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6B" w:rsidRDefault="00F55B4F"/>
    <w:p w:rsidR="00EB42B6" w:rsidRDefault="00EB42B6"/>
    <w:p w:rsidR="00EB42B6" w:rsidRDefault="00EB42B6"/>
    <w:p w:rsidR="00A64AEC" w:rsidRDefault="00A64AEC" w:rsidP="00A64AEC">
      <w:pPr>
        <w:autoSpaceDE w:val="0"/>
        <w:autoSpaceDN w:val="0"/>
        <w:adjustRightInd w:val="0"/>
        <w:spacing w:after="0" w:line="240" w:lineRule="auto"/>
        <w:rPr>
          <w:rFonts w:ascii="Palatino-Bold" w:hAnsi="Palatino-Bold" w:cs="Palatino-Bold"/>
          <w:b/>
          <w:bCs/>
          <w:color w:val="FF0000"/>
          <w:sz w:val="24"/>
          <w:szCs w:val="24"/>
        </w:rPr>
      </w:pPr>
      <w:r>
        <w:rPr>
          <w:rFonts w:ascii="Palatino-Bold" w:hAnsi="Palatino-Bold" w:cs="Palatino-Bold"/>
          <w:b/>
          <w:bCs/>
          <w:color w:val="FF0000"/>
          <w:sz w:val="24"/>
          <w:szCs w:val="24"/>
        </w:rPr>
        <w:t>Best Practice 1</w:t>
      </w:r>
    </w:p>
    <w:p w:rsidR="00A64AEC" w:rsidRDefault="00A64AEC" w:rsidP="00A64AEC">
      <w:pPr>
        <w:autoSpaceDE w:val="0"/>
        <w:autoSpaceDN w:val="0"/>
        <w:adjustRightInd w:val="0"/>
        <w:spacing w:after="0" w:line="240" w:lineRule="auto"/>
        <w:rPr>
          <w:rFonts w:ascii="Palatino-Bold" w:hAnsi="Palatino-Bold" w:cs="Palatino-Bold"/>
          <w:b/>
          <w:bCs/>
          <w:color w:val="FF0000"/>
          <w:sz w:val="24"/>
          <w:szCs w:val="24"/>
        </w:rPr>
      </w:pPr>
    </w:p>
    <w:p w:rsidR="00A64AEC" w:rsidRDefault="00A64AEC" w:rsidP="00A64AEC">
      <w:pPr>
        <w:spacing w:line="240" w:lineRule="auto"/>
        <w:rPr>
          <w:rFonts w:ascii="Times New Roman" w:hAnsi="Times New Roman"/>
        </w:rPr>
      </w:pPr>
      <w:r>
        <w:rPr>
          <w:rFonts w:ascii="Palatino-Bold" w:hAnsi="Palatino-Bold" w:cs="Palatino-Bold"/>
          <w:b/>
          <w:bCs/>
          <w:color w:val="FF0000"/>
          <w:sz w:val="23"/>
          <w:szCs w:val="23"/>
        </w:rPr>
        <w:t>Title:</w:t>
      </w:r>
      <w:r w:rsidRPr="00A64AEC">
        <w:rPr>
          <w:rFonts w:ascii="Times New Roman" w:hAnsi="Times New Roman"/>
        </w:rPr>
        <w:t xml:space="preserve"> </w:t>
      </w:r>
      <w:r w:rsidRPr="00441769">
        <w:rPr>
          <w:rFonts w:ascii="Times New Roman" w:hAnsi="Times New Roman"/>
        </w:rPr>
        <w:t>“Alagappa Parents App”</w:t>
      </w:r>
    </w:p>
    <w:p w:rsidR="00A64AEC" w:rsidRPr="00A64AEC" w:rsidRDefault="00A64AEC" w:rsidP="00A64AEC">
      <w:pPr>
        <w:spacing w:line="240" w:lineRule="auto"/>
        <w:rPr>
          <w:rFonts w:ascii="Times New Roman" w:hAnsi="Times New Roman"/>
        </w:rPr>
      </w:pPr>
      <w:r>
        <w:rPr>
          <w:rFonts w:ascii="Palatino-Bold" w:hAnsi="Palatino-Bold" w:cs="Palatino-Bold"/>
          <w:b/>
          <w:bCs/>
          <w:color w:val="FF0000"/>
          <w:sz w:val="23"/>
          <w:szCs w:val="23"/>
        </w:rPr>
        <w:t>Context:</w:t>
      </w:r>
    </w:p>
    <w:p w:rsidR="00A64AEC" w:rsidRPr="00A64AEC" w:rsidRDefault="00A64AEC">
      <w:pPr>
        <w:rPr>
          <w:rFonts w:ascii="Times New Roman" w:hAnsi="Times New Roman"/>
          <w:sz w:val="24"/>
          <w:szCs w:val="24"/>
        </w:rPr>
      </w:pPr>
      <w:r w:rsidRPr="00A64AEC">
        <w:rPr>
          <w:rFonts w:ascii="Times New Roman" w:hAnsi="Times New Roman"/>
          <w:sz w:val="24"/>
          <w:szCs w:val="24"/>
        </w:rPr>
        <w:t>“Alagappa Parents App” was launched which makes the parents to actively track the progression of their wards including the attendance and calendar activities of the institution. CAMU Automation system software/application helps both the students and the management authorities of the college to know the academic details such as time table, lesson plan, attendance, examination mark details, etc..</w:t>
      </w:r>
    </w:p>
    <w:p w:rsidR="00EB42B6" w:rsidRPr="00EB42B6" w:rsidRDefault="00EB42B6">
      <w:pPr>
        <w:rPr>
          <w:rFonts w:ascii="Times New Roman" w:hAnsi="Times New Roman"/>
          <w:sz w:val="24"/>
          <w:szCs w:val="24"/>
        </w:rPr>
      </w:pPr>
      <w:r w:rsidRPr="00EB42B6">
        <w:rPr>
          <w:rFonts w:ascii="Times New Roman" w:hAnsi="Times New Roman"/>
          <w:b/>
          <w:sz w:val="24"/>
          <w:szCs w:val="24"/>
        </w:rPr>
        <w:t>Objective</w:t>
      </w:r>
      <w:r w:rsidRPr="00EB42B6">
        <w:rPr>
          <w:rFonts w:ascii="Times New Roman" w:hAnsi="Times New Roman"/>
          <w:sz w:val="24"/>
          <w:szCs w:val="24"/>
        </w:rPr>
        <w:t>:</w:t>
      </w:r>
    </w:p>
    <w:p w:rsidR="00EB42B6" w:rsidRPr="00A64AEC" w:rsidRDefault="00EB42B6" w:rsidP="00EB42B6">
      <w:pPr>
        <w:jc w:val="both"/>
        <w:rPr>
          <w:rFonts w:ascii="Times New Roman" w:hAnsi="Times New Roman"/>
          <w:sz w:val="24"/>
          <w:szCs w:val="24"/>
          <w:shd w:val="clear" w:color="auto" w:fill="FFFFFF"/>
        </w:rPr>
      </w:pPr>
      <w:r w:rsidRPr="00A64AEC">
        <w:rPr>
          <w:rFonts w:ascii="Times New Roman" w:hAnsi="Times New Roman"/>
          <w:sz w:val="24"/>
          <w:szCs w:val="24"/>
          <w:shd w:val="clear" w:color="auto" w:fill="FFFFFF"/>
        </w:rPr>
        <w:t>Parents' attitude towards Student education is important in determining academic achievement of the Student. Favourable attitude towards college and education enhances parents' involvement in Stude</w:t>
      </w:r>
      <w:r w:rsidR="00320ACA">
        <w:rPr>
          <w:rFonts w:ascii="Times New Roman" w:hAnsi="Times New Roman"/>
          <w:sz w:val="24"/>
          <w:szCs w:val="24"/>
          <w:shd w:val="clear" w:color="auto" w:fill="FFFFFF"/>
        </w:rPr>
        <w:t>nt’s present and future studies</w:t>
      </w:r>
      <w:r w:rsidRPr="00A64AEC">
        <w:rPr>
          <w:rFonts w:ascii="Times New Roman" w:hAnsi="Times New Roman"/>
          <w:sz w:val="24"/>
          <w:szCs w:val="24"/>
          <w:shd w:val="clear" w:color="auto" w:fill="FFFFFF"/>
        </w:rPr>
        <w:t>.</w:t>
      </w:r>
      <w:r w:rsidR="00320ACA">
        <w:rPr>
          <w:rFonts w:ascii="Times New Roman" w:hAnsi="Times New Roman"/>
          <w:sz w:val="24"/>
          <w:szCs w:val="24"/>
          <w:shd w:val="clear" w:color="auto" w:fill="FFFFFF"/>
        </w:rPr>
        <w:t xml:space="preserve"> With the technological advancement,</w:t>
      </w:r>
      <w:r w:rsidRPr="00A64AEC">
        <w:rPr>
          <w:rFonts w:ascii="Times New Roman" w:hAnsi="Times New Roman"/>
          <w:sz w:val="24"/>
          <w:szCs w:val="24"/>
          <w:shd w:val="clear" w:color="auto" w:fill="FFFFFF"/>
        </w:rPr>
        <w:t xml:space="preserve"> </w:t>
      </w:r>
      <w:r w:rsidR="00320ACA">
        <w:rPr>
          <w:rFonts w:ascii="Times New Roman" w:hAnsi="Times New Roman"/>
          <w:sz w:val="24"/>
          <w:szCs w:val="24"/>
          <w:shd w:val="clear" w:color="auto" w:fill="FFFFFF"/>
        </w:rPr>
        <w:t>p</w:t>
      </w:r>
      <w:r w:rsidRPr="00A64AEC">
        <w:rPr>
          <w:rFonts w:ascii="Times New Roman" w:hAnsi="Times New Roman"/>
          <w:sz w:val="24"/>
          <w:szCs w:val="24"/>
          <w:shd w:val="clear" w:color="auto" w:fill="FFFFFF"/>
        </w:rPr>
        <w:t xml:space="preserve">arents </w:t>
      </w:r>
      <w:r w:rsidR="00320ACA">
        <w:rPr>
          <w:rFonts w:ascii="Times New Roman" w:hAnsi="Times New Roman"/>
          <w:sz w:val="24"/>
          <w:szCs w:val="24"/>
          <w:shd w:val="clear" w:color="auto" w:fill="FFFFFF"/>
        </w:rPr>
        <w:t>could</w:t>
      </w:r>
      <w:r w:rsidRPr="00A64AEC">
        <w:rPr>
          <w:rFonts w:ascii="Times New Roman" w:hAnsi="Times New Roman"/>
          <w:sz w:val="24"/>
          <w:szCs w:val="24"/>
          <w:shd w:val="clear" w:color="auto" w:fill="FFFFFF"/>
        </w:rPr>
        <w:t xml:space="preserve"> adopt a new style to boost the self confident of Student and direct them to perform </w:t>
      </w:r>
      <w:r w:rsidR="00320ACA">
        <w:rPr>
          <w:rFonts w:ascii="Times New Roman" w:hAnsi="Times New Roman"/>
          <w:sz w:val="24"/>
          <w:szCs w:val="24"/>
          <w:shd w:val="clear" w:color="auto" w:fill="FFFFFF"/>
        </w:rPr>
        <w:t xml:space="preserve">in </w:t>
      </w:r>
      <w:r w:rsidRPr="00A64AEC">
        <w:rPr>
          <w:rFonts w:ascii="Times New Roman" w:hAnsi="Times New Roman"/>
          <w:sz w:val="24"/>
          <w:szCs w:val="24"/>
          <w:shd w:val="clear" w:color="auto" w:fill="FFFFFF"/>
        </w:rPr>
        <w:t>the academic streams.</w:t>
      </w:r>
      <w:r w:rsidR="00320ACA">
        <w:rPr>
          <w:rFonts w:ascii="Times New Roman" w:hAnsi="Times New Roman"/>
          <w:sz w:val="24"/>
          <w:szCs w:val="24"/>
          <w:shd w:val="clear" w:color="auto" w:fill="FFFFFF"/>
        </w:rPr>
        <w:t xml:space="preserve"> With this objective, the institution developed “Alagappa Parents App”</w:t>
      </w:r>
    </w:p>
    <w:p w:rsidR="00EB42B6" w:rsidRPr="00A64AEC" w:rsidRDefault="00A64AEC" w:rsidP="00EB42B6">
      <w:pPr>
        <w:jc w:val="both"/>
        <w:rPr>
          <w:rFonts w:ascii="Times New Roman" w:hAnsi="Times New Roman"/>
          <w:b/>
          <w:sz w:val="24"/>
          <w:szCs w:val="24"/>
          <w:shd w:val="clear" w:color="auto" w:fill="FFFFFF"/>
        </w:rPr>
      </w:pPr>
      <w:r w:rsidRPr="00A64AEC">
        <w:rPr>
          <w:rFonts w:ascii="Times New Roman" w:hAnsi="Times New Roman"/>
          <w:b/>
          <w:sz w:val="24"/>
          <w:szCs w:val="24"/>
          <w:shd w:val="clear" w:color="auto" w:fill="FFFFFF"/>
        </w:rPr>
        <w:t>Need and Significance:</w:t>
      </w:r>
    </w:p>
    <w:p w:rsidR="00EB42B6" w:rsidRPr="00A64AEC" w:rsidRDefault="00EB42B6" w:rsidP="00EB42B6">
      <w:pPr>
        <w:jc w:val="both"/>
        <w:rPr>
          <w:rFonts w:ascii="Times New Roman" w:hAnsi="Times New Roman"/>
          <w:sz w:val="24"/>
          <w:szCs w:val="24"/>
          <w:shd w:val="clear" w:color="auto" w:fill="FFFFFF"/>
        </w:rPr>
      </w:pPr>
      <w:r w:rsidRPr="00A64AEC">
        <w:rPr>
          <w:rFonts w:ascii="Times New Roman" w:hAnsi="Times New Roman"/>
          <w:sz w:val="24"/>
          <w:szCs w:val="24"/>
          <w:shd w:val="clear" w:color="auto" w:fill="FFFFFF"/>
        </w:rPr>
        <w:t>Learning orientation is occupying major role in the educational process which is significantly contributing the academic performance of students in various level. At this juncture, we need great concentration in the parents’ attitude towards learning orientation among students at College Level. Parents know about the important of parents’ attitude towards learning orientation which is playing a vital role in the holistic development of students.</w:t>
      </w:r>
    </w:p>
    <w:p w:rsidR="00EB42B6" w:rsidRPr="00320ACA" w:rsidRDefault="00053F2E" w:rsidP="00EB42B6">
      <w:pPr>
        <w:jc w:val="both"/>
        <w:rPr>
          <w:rFonts w:ascii="Times New Roman" w:hAnsi="Times New Roman"/>
          <w:b/>
          <w:sz w:val="24"/>
          <w:szCs w:val="24"/>
          <w:shd w:val="clear" w:color="auto" w:fill="FFFFFF"/>
        </w:rPr>
      </w:pPr>
      <w:r w:rsidRPr="00320ACA">
        <w:rPr>
          <w:rFonts w:ascii="Times New Roman" w:hAnsi="Times New Roman"/>
          <w:b/>
          <w:sz w:val="24"/>
          <w:szCs w:val="24"/>
          <w:shd w:val="clear" w:color="auto" w:fill="FFFFFF"/>
        </w:rPr>
        <w:t>Impact of Parent app:</w:t>
      </w:r>
    </w:p>
    <w:p w:rsidR="00A4352D" w:rsidRPr="00A64AEC" w:rsidRDefault="00A4352D" w:rsidP="00EB42B6">
      <w:pPr>
        <w:jc w:val="both"/>
        <w:rPr>
          <w:rFonts w:ascii="Times New Roman" w:hAnsi="Times New Roman"/>
          <w:sz w:val="24"/>
          <w:szCs w:val="24"/>
          <w:shd w:val="clear" w:color="auto" w:fill="FFFFFF"/>
        </w:rPr>
      </w:pPr>
      <w:r w:rsidRPr="00A64AEC">
        <w:rPr>
          <w:rFonts w:ascii="Times New Roman" w:hAnsi="Times New Roman"/>
          <w:sz w:val="24"/>
          <w:szCs w:val="24"/>
          <w:shd w:val="clear" w:color="auto" w:fill="FFFFFF"/>
        </w:rPr>
        <w:t xml:space="preserve">The app also had a positive effect on parents’ sense of control, with parents reporting that they felt more </w:t>
      </w:r>
      <w:r w:rsidR="00320ACA">
        <w:rPr>
          <w:rFonts w:ascii="Times New Roman" w:hAnsi="Times New Roman"/>
          <w:sz w:val="24"/>
          <w:szCs w:val="24"/>
          <w:shd w:val="clear" w:color="auto" w:fill="FFFFFF"/>
        </w:rPr>
        <w:t>comfortable to get their wards progress status instantly irrespective of location, time and date.</w:t>
      </w:r>
      <w:r w:rsidR="00320ACA" w:rsidRPr="00A64AEC">
        <w:rPr>
          <w:rFonts w:ascii="Times New Roman" w:hAnsi="Times New Roman"/>
          <w:sz w:val="24"/>
          <w:szCs w:val="24"/>
          <w:shd w:val="clear" w:color="auto" w:fill="FFFFFF"/>
        </w:rPr>
        <w:t xml:space="preserve"> </w:t>
      </w:r>
      <w:r w:rsidRPr="00A64AEC">
        <w:rPr>
          <w:rFonts w:ascii="Times New Roman" w:hAnsi="Times New Roman"/>
          <w:sz w:val="24"/>
          <w:szCs w:val="24"/>
          <w:shd w:val="clear" w:color="auto" w:fill="FFFFFF"/>
        </w:rPr>
        <w:t>There is evidence that engaged parents and a vibrant home learning environment</w:t>
      </w:r>
      <w:r w:rsidR="00320ACA">
        <w:rPr>
          <w:rFonts w:ascii="Times New Roman" w:hAnsi="Times New Roman"/>
          <w:sz w:val="24"/>
          <w:szCs w:val="24"/>
          <w:shd w:val="clear" w:color="auto" w:fill="FFFFFF"/>
        </w:rPr>
        <w:t xml:space="preserve"> which</w:t>
      </w:r>
      <w:r w:rsidRPr="00A64AEC">
        <w:rPr>
          <w:rFonts w:ascii="Times New Roman" w:hAnsi="Times New Roman"/>
          <w:sz w:val="24"/>
          <w:szCs w:val="24"/>
          <w:shd w:val="clear" w:color="auto" w:fill="FFFFFF"/>
        </w:rPr>
        <w:t xml:space="preserve"> influences on Student’s de</w:t>
      </w:r>
      <w:r w:rsidR="005D2801">
        <w:rPr>
          <w:rFonts w:ascii="Times New Roman" w:hAnsi="Times New Roman"/>
          <w:sz w:val="24"/>
          <w:szCs w:val="24"/>
          <w:shd w:val="clear" w:color="auto" w:fill="FFFFFF"/>
        </w:rPr>
        <w:t xml:space="preserve">velopment. </w:t>
      </w:r>
      <w:r w:rsidR="005D2801" w:rsidRPr="00A64AEC">
        <w:rPr>
          <w:rFonts w:ascii="Times New Roman" w:hAnsi="Times New Roman"/>
          <w:sz w:val="24"/>
          <w:szCs w:val="24"/>
          <w:shd w:val="clear" w:color="auto" w:fill="FFFFFF"/>
        </w:rPr>
        <w:t xml:space="preserve">These results are an important step towards understanding effective ways for parents to support their </w:t>
      </w:r>
      <w:r w:rsidR="005D2801">
        <w:rPr>
          <w:rFonts w:ascii="Times New Roman" w:hAnsi="Times New Roman"/>
          <w:sz w:val="24"/>
          <w:szCs w:val="24"/>
          <w:shd w:val="clear" w:color="auto" w:fill="FFFFFF"/>
        </w:rPr>
        <w:t>ward’</w:t>
      </w:r>
      <w:r w:rsidR="005D2801" w:rsidRPr="00A64AEC">
        <w:rPr>
          <w:rFonts w:ascii="Times New Roman" w:hAnsi="Times New Roman"/>
          <w:sz w:val="24"/>
          <w:szCs w:val="24"/>
          <w:shd w:val="clear" w:color="auto" w:fill="FFFFFF"/>
        </w:rPr>
        <w:t xml:space="preserve">s learning at home, and help them get </w:t>
      </w:r>
      <w:r w:rsidR="005D2801">
        <w:rPr>
          <w:rFonts w:ascii="Times New Roman" w:hAnsi="Times New Roman"/>
          <w:sz w:val="24"/>
          <w:szCs w:val="24"/>
          <w:shd w:val="clear" w:color="auto" w:fill="FFFFFF"/>
        </w:rPr>
        <w:t xml:space="preserve">ready for examinations. </w:t>
      </w:r>
      <w:r w:rsidR="005D2801" w:rsidRPr="00A64AEC">
        <w:rPr>
          <w:rFonts w:ascii="Times New Roman" w:hAnsi="Times New Roman"/>
          <w:sz w:val="24"/>
          <w:szCs w:val="24"/>
          <w:shd w:val="clear" w:color="auto" w:fill="FFFFFF"/>
        </w:rPr>
        <w:t>Y</w:t>
      </w:r>
      <w:r w:rsidRPr="00A64AEC">
        <w:rPr>
          <w:rFonts w:ascii="Times New Roman" w:hAnsi="Times New Roman"/>
          <w:sz w:val="24"/>
          <w:szCs w:val="24"/>
          <w:shd w:val="clear" w:color="auto" w:fill="FFFFFF"/>
        </w:rPr>
        <w:t>et</w:t>
      </w:r>
      <w:r w:rsidR="005D2801">
        <w:rPr>
          <w:rFonts w:ascii="Times New Roman" w:hAnsi="Times New Roman"/>
          <w:sz w:val="24"/>
          <w:szCs w:val="24"/>
          <w:shd w:val="clear" w:color="auto" w:fill="FFFFFF"/>
        </w:rPr>
        <w:t>,</w:t>
      </w:r>
      <w:r w:rsidRPr="00A64AEC">
        <w:rPr>
          <w:rFonts w:ascii="Times New Roman" w:hAnsi="Times New Roman"/>
          <w:sz w:val="24"/>
          <w:szCs w:val="24"/>
          <w:shd w:val="clear" w:color="auto" w:fill="FFFFFF"/>
        </w:rPr>
        <w:t xml:space="preserve"> little is known about how to better support families who are struggling to provide this</w:t>
      </w:r>
      <w:r w:rsidR="00320ACA">
        <w:rPr>
          <w:rFonts w:ascii="Times New Roman" w:hAnsi="Times New Roman"/>
          <w:sz w:val="24"/>
          <w:szCs w:val="24"/>
          <w:shd w:val="clear" w:color="auto" w:fill="FFFFFF"/>
        </w:rPr>
        <w:t xml:space="preserve"> and use this app</w:t>
      </w:r>
      <w:r w:rsidRPr="00A64AEC">
        <w:rPr>
          <w:rFonts w:ascii="Times New Roman" w:hAnsi="Times New Roman"/>
          <w:sz w:val="24"/>
          <w:szCs w:val="24"/>
          <w:shd w:val="clear" w:color="auto" w:fill="FFFFFF"/>
        </w:rPr>
        <w:t xml:space="preserve">. </w:t>
      </w:r>
      <w:r w:rsidR="00320ACA">
        <w:rPr>
          <w:rFonts w:ascii="Times New Roman" w:hAnsi="Times New Roman"/>
          <w:sz w:val="24"/>
          <w:szCs w:val="24"/>
          <w:shd w:val="clear" w:color="auto" w:fill="FFFFFF"/>
        </w:rPr>
        <w:t xml:space="preserve">Training is being given to support the parents to use this app. </w:t>
      </w:r>
    </w:p>
    <w:p w:rsidR="005D2801" w:rsidRDefault="005D2801" w:rsidP="008D75FB">
      <w:pPr>
        <w:tabs>
          <w:tab w:val="left" w:pos="1457"/>
        </w:tabs>
        <w:jc w:val="both"/>
        <w:rPr>
          <w:rFonts w:ascii="Times New Roman" w:hAnsi="Times New Roman"/>
          <w:b/>
          <w:sz w:val="24"/>
          <w:szCs w:val="24"/>
          <w:shd w:val="clear" w:color="auto" w:fill="FFFFFF"/>
        </w:rPr>
      </w:pPr>
    </w:p>
    <w:p w:rsidR="008D75FB" w:rsidRPr="00A64AEC" w:rsidRDefault="00A64AEC" w:rsidP="008D75FB">
      <w:pPr>
        <w:tabs>
          <w:tab w:val="left" w:pos="1457"/>
        </w:tabs>
        <w:jc w:val="both"/>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Feedback</w:t>
      </w:r>
      <w:r w:rsidR="008D75FB" w:rsidRPr="00A64AEC">
        <w:rPr>
          <w:rFonts w:ascii="Times New Roman" w:hAnsi="Times New Roman"/>
          <w:b/>
          <w:sz w:val="24"/>
          <w:szCs w:val="24"/>
          <w:shd w:val="clear" w:color="auto" w:fill="FFFFFF"/>
        </w:rPr>
        <w:t>:</w:t>
      </w:r>
    </w:p>
    <w:p w:rsidR="008D75FB" w:rsidRPr="00A64AEC" w:rsidRDefault="008D75FB" w:rsidP="008D75FB">
      <w:pPr>
        <w:tabs>
          <w:tab w:val="left" w:pos="1457"/>
        </w:tabs>
        <w:jc w:val="both"/>
        <w:rPr>
          <w:rFonts w:ascii="Times New Roman" w:hAnsi="Times New Roman"/>
          <w:sz w:val="24"/>
          <w:szCs w:val="24"/>
          <w:shd w:val="clear" w:color="auto" w:fill="FFFFFF"/>
        </w:rPr>
      </w:pPr>
      <w:r w:rsidRPr="00A64AEC">
        <w:rPr>
          <w:rFonts w:ascii="Times New Roman" w:hAnsi="Times New Roman"/>
          <w:sz w:val="24"/>
          <w:szCs w:val="24"/>
          <w:shd w:val="clear" w:color="auto" w:fill="FFFFFF"/>
        </w:rPr>
        <w:t>Feedback from parents testing the app revealed positive results.</w:t>
      </w:r>
      <w:r w:rsidRPr="00A64AEC">
        <w:t xml:space="preserve"> </w:t>
      </w:r>
      <w:r w:rsidRPr="00A64AEC">
        <w:rPr>
          <w:rFonts w:ascii="Times New Roman" w:hAnsi="Times New Roman"/>
          <w:sz w:val="24"/>
          <w:szCs w:val="24"/>
          <w:shd w:val="clear" w:color="auto" w:fill="FFFFFF"/>
        </w:rPr>
        <w:t xml:space="preserve">Parents tell us that they like the app and they </w:t>
      </w:r>
      <w:r w:rsidR="005D2801">
        <w:rPr>
          <w:rFonts w:ascii="Times New Roman" w:hAnsi="Times New Roman"/>
          <w:sz w:val="24"/>
          <w:szCs w:val="24"/>
          <w:shd w:val="clear" w:color="auto" w:fill="FFFFFF"/>
        </w:rPr>
        <w:t>found this as a very good initiative</w:t>
      </w:r>
      <w:r w:rsidRPr="00A64AEC">
        <w:rPr>
          <w:rFonts w:ascii="Times New Roman" w:hAnsi="Times New Roman"/>
          <w:sz w:val="24"/>
          <w:szCs w:val="24"/>
          <w:shd w:val="clear" w:color="auto" w:fill="FFFFFF"/>
        </w:rPr>
        <w:t>.</w:t>
      </w:r>
    </w:p>
    <w:p w:rsidR="00053F2E" w:rsidRDefault="00053F2E" w:rsidP="00EB42B6">
      <w:pPr>
        <w:jc w:val="both"/>
        <w:rPr>
          <w:rFonts w:ascii="Times New Roman" w:hAnsi="Times New Roman"/>
          <w:color w:val="333333"/>
          <w:sz w:val="24"/>
          <w:szCs w:val="24"/>
          <w:shd w:val="clear" w:color="auto" w:fill="FFFFFF"/>
        </w:rPr>
      </w:pPr>
    </w:p>
    <w:p w:rsidR="00EB42B6" w:rsidRDefault="00EB42B6" w:rsidP="00EB42B6">
      <w:pPr>
        <w:jc w:val="both"/>
        <w:rPr>
          <w:rFonts w:ascii="Times New Roman" w:hAnsi="Times New Roman"/>
          <w:color w:val="333333"/>
          <w:sz w:val="24"/>
          <w:szCs w:val="24"/>
          <w:shd w:val="clear" w:color="auto" w:fill="FFFFFF"/>
        </w:rPr>
      </w:pPr>
    </w:p>
    <w:p w:rsidR="0007367A" w:rsidRDefault="0007367A" w:rsidP="0007367A">
      <w:pPr>
        <w:autoSpaceDE w:val="0"/>
        <w:autoSpaceDN w:val="0"/>
        <w:adjustRightInd w:val="0"/>
        <w:spacing w:after="0" w:line="240" w:lineRule="auto"/>
        <w:rPr>
          <w:rFonts w:ascii="Palatino-Bold" w:hAnsi="Palatino-Bold" w:cs="Palatino-Bold"/>
          <w:b/>
          <w:bCs/>
          <w:color w:val="FF0000"/>
          <w:sz w:val="24"/>
          <w:szCs w:val="24"/>
        </w:rPr>
      </w:pPr>
      <w:r>
        <w:rPr>
          <w:rFonts w:ascii="Palatino-Bold" w:hAnsi="Palatino-Bold" w:cs="Palatino-Bold"/>
          <w:b/>
          <w:bCs/>
          <w:color w:val="FF0000"/>
          <w:sz w:val="24"/>
          <w:szCs w:val="24"/>
        </w:rPr>
        <w:t>Best Practice 2</w:t>
      </w:r>
    </w:p>
    <w:p w:rsidR="0007367A" w:rsidRDefault="0007367A" w:rsidP="0007367A">
      <w:pPr>
        <w:autoSpaceDE w:val="0"/>
        <w:autoSpaceDN w:val="0"/>
        <w:adjustRightInd w:val="0"/>
        <w:spacing w:after="0" w:line="240" w:lineRule="auto"/>
        <w:rPr>
          <w:rFonts w:ascii="Palatino-Bold" w:hAnsi="Palatino-Bold" w:cs="Palatino-Bold"/>
          <w:b/>
          <w:bCs/>
          <w:color w:val="FF0000"/>
          <w:sz w:val="24"/>
          <w:szCs w:val="24"/>
        </w:rPr>
      </w:pPr>
    </w:p>
    <w:p w:rsidR="0007367A" w:rsidRPr="00A1167A" w:rsidRDefault="0007367A" w:rsidP="0007367A">
      <w:pPr>
        <w:spacing w:line="240" w:lineRule="auto"/>
        <w:rPr>
          <w:rFonts w:ascii="Times New Roman" w:hAnsi="Times New Roman"/>
          <w:sz w:val="24"/>
          <w:szCs w:val="24"/>
        </w:rPr>
      </w:pPr>
      <w:r>
        <w:rPr>
          <w:rFonts w:ascii="Palatino-Bold" w:hAnsi="Palatino-Bold" w:cs="Palatino-Bold"/>
          <w:b/>
          <w:bCs/>
          <w:color w:val="FF0000"/>
          <w:sz w:val="23"/>
          <w:szCs w:val="23"/>
        </w:rPr>
        <w:t>Title</w:t>
      </w:r>
      <w:r w:rsidRPr="00A1167A">
        <w:rPr>
          <w:rFonts w:ascii="Times New Roman" w:hAnsi="Times New Roman"/>
          <w:b/>
          <w:bCs/>
          <w:color w:val="FF0000"/>
          <w:sz w:val="24"/>
          <w:szCs w:val="24"/>
        </w:rPr>
        <w:t>:</w:t>
      </w:r>
      <w:r w:rsidRPr="00A1167A">
        <w:rPr>
          <w:rFonts w:ascii="Times New Roman" w:hAnsi="Times New Roman"/>
          <w:sz w:val="24"/>
          <w:szCs w:val="24"/>
        </w:rPr>
        <w:t xml:space="preserve"> Mentoring System. </w:t>
      </w:r>
    </w:p>
    <w:p w:rsidR="0007367A" w:rsidRPr="00A1167A" w:rsidRDefault="0007367A" w:rsidP="00A1167A">
      <w:pPr>
        <w:spacing w:line="240" w:lineRule="auto"/>
        <w:jc w:val="both"/>
        <w:rPr>
          <w:rFonts w:ascii="Times New Roman" w:hAnsi="Times New Roman"/>
          <w:sz w:val="24"/>
          <w:szCs w:val="24"/>
          <w:lang w:val="en-US" w:eastAsia="en-US"/>
        </w:rPr>
      </w:pPr>
      <w:r>
        <w:rPr>
          <w:rFonts w:ascii="Palatino-Bold" w:hAnsi="Palatino-Bold" w:cs="Palatino-Bold"/>
          <w:b/>
          <w:bCs/>
          <w:color w:val="FF0000"/>
          <w:sz w:val="23"/>
          <w:szCs w:val="23"/>
        </w:rPr>
        <w:t>Context</w:t>
      </w:r>
      <w:r w:rsidRPr="00A1167A">
        <w:rPr>
          <w:rFonts w:ascii="Times New Roman" w:hAnsi="Times New Roman"/>
          <w:b/>
          <w:bCs/>
          <w:color w:val="FF0000"/>
          <w:sz w:val="24"/>
          <w:szCs w:val="24"/>
        </w:rPr>
        <w:t>:</w:t>
      </w:r>
      <w:r w:rsidRPr="00A1167A">
        <w:rPr>
          <w:rFonts w:ascii="Times New Roman" w:hAnsi="Times New Roman"/>
          <w:sz w:val="24"/>
          <w:szCs w:val="24"/>
        </w:rPr>
        <w:t xml:space="preserve"> Mentoring system helps in establishing a good rapport between students and faculty. </w:t>
      </w:r>
      <w:r w:rsidRPr="00A1167A">
        <w:rPr>
          <w:rFonts w:ascii="Times New Roman" w:hAnsi="Times New Roman"/>
          <w:sz w:val="24"/>
          <w:szCs w:val="24"/>
          <w:lang w:val="en-US" w:eastAsia="en-US"/>
        </w:rPr>
        <w:t>The Mentoring System was introduced to monitor student progression both in academics and help students deal with issues related to life on campus and also give guidance related to their personal issues. Each member of the faculty is assigned students belonging to her department. A booklet with student details has been designed by the College to keep track of the student’s growth and development on campus. Each student is required to meet her mentor in a one-on-one session at least three times every semester. If the mentor feels that her mentee requires additional help, she is recommended for remedial coaching. The mentor also guides students on matters relating to higher education and careers. The mentor also identifies students who need financial assistance and direct them to the appropriate authority for availing of fee concessions, scholarships, and other assistance.</w:t>
      </w:r>
    </w:p>
    <w:p w:rsidR="0007367A" w:rsidRPr="00A1167A" w:rsidRDefault="0007367A" w:rsidP="00A1167A">
      <w:pPr>
        <w:spacing w:line="240" w:lineRule="auto"/>
        <w:jc w:val="both"/>
        <w:rPr>
          <w:rFonts w:ascii="Times New Roman" w:hAnsi="Times New Roman"/>
          <w:b/>
          <w:sz w:val="24"/>
          <w:szCs w:val="24"/>
        </w:rPr>
      </w:pPr>
      <w:r w:rsidRPr="00A1167A">
        <w:rPr>
          <w:rFonts w:ascii="Times New Roman" w:hAnsi="Times New Roman"/>
          <w:b/>
          <w:sz w:val="24"/>
          <w:szCs w:val="24"/>
        </w:rPr>
        <w:t>Objective:</w:t>
      </w:r>
    </w:p>
    <w:p w:rsidR="0007367A" w:rsidRPr="00A1167A" w:rsidRDefault="0007367A" w:rsidP="00A1167A">
      <w:pPr>
        <w:spacing w:line="240" w:lineRule="auto"/>
        <w:jc w:val="both"/>
        <w:rPr>
          <w:rFonts w:ascii="Times New Roman" w:hAnsi="Times New Roman"/>
          <w:sz w:val="24"/>
          <w:szCs w:val="24"/>
        </w:rPr>
      </w:pPr>
      <w:r w:rsidRPr="00A1167A">
        <w:rPr>
          <w:rFonts w:ascii="Times New Roman" w:hAnsi="Times New Roman"/>
          <w:sz w:val="24"/>
          <w:szCs w:val="24"/>
        </w:rPr>
        <w:t>The institute has an integrated mentoring system where the faculty acts as a link between the students and the institution and perform the following functions-</w:t>
      </w:r>
    </w:p>
    <w:p w:rsidR="0007367A" w:rsidRPr="00A1167A" w:rsidRDefault="0007367A" w:rsidP="00A1167A">
      <w:pPr>
        <w:pStyle w:val="ListParagraph"/>
        <w:numPr>
          <w:ilvl w:val="0"/>
          <w:numId w:val="5"/>
        </w:numPr>
        <w:spacing w:line="240" w:lineRule="auto"/>
        <w:jc w:val="both"/>
        <w:rPr>
          <w:rFonts w:ascii="Times New Roman" w:hAnsi="Times New Roman"/>
          <w:sz w:val="24"/>
          <w:szCs w:val="24"/>
        </w:rPr>
      </w:pPr>
      <w:r w:rsidRPr="00A1167A">
        <w:rPr>
          <w:rFonts w:ascii="Times New Roman" w:hAnsi="Times New Roman"/>
          <w:sz w:val="24"/>
          <w:szCs w:val="24"/>
        </w:rPr>
        <w:t>Mentors are assigned to monitor and guide the students.</w:t>
      </w:r>
    </w:p>
    <w:p w:rsidR="0007367A" w:rsidRPr="00A1167A" w:rsidRDefault="0007367A" w:rsidP="00A1167A">
      <w:pPr>
        <w:pStyle w:val="ListParagraph"/>
        <w:numPr>
          <w:ilvl w:val="0"/>
          <w:numId w:val="5"/>
        </w:numPr>
        <w:spacing w:line="240" w:lineRule="auto"/>
        <w:jc w:val="both"/>
        <w:rPr>
          <w:rFonts w:ascii="Times New Roman" w:hAnsi="Times New Roman"/>
          <w:sz w:val="24"/>
          <w:szCs w:val="24"/>
        </w:rPr>
      </w:pPr>
      <w:r w:rsidRPr="00A1167A">
        <w:rPr>
          <w:rFonts w:ascii="Times New Roman" w:hAnsi="Times New Roman"/>
          <w:sz w:val="24"/>
          <w:szCs w:val="24"/>
        </w:rPr>
        <w:t>Mentors coordinate with the parents regarding the progress of the students.</w:t>
      </w:r>
    </w:p>
    <w:p w:rsidR="0007367A" w:rsidRPr="00A1167A" w:rsidRDefault="0007367A" w:rsidP="00A1167A">
      <w:pPr>
        <w:pStyle w:val="ListParagraph"/>
        <w:numPr>
          <w:ilvl w:val="0"/>
          <w:numId w:val="5"/>
        </w:numPr>
        <w:spacing w:line="240" w:lineRule="auto"/>
        <w:jc w:val="both"/>
        <w:rPr>
          <w:rFonts w:ascii="Times New Roman" w:hAnsi="Times New Roman"/>
          <w:sz w:val="24"/>
          <w:szCs w:val="24"/>
        </w:rPr>
      </w:pPr>
      <w:r w:rsidRPr="00A1167A">
        <w:rPr>
          <w:rFonts w:ascii="Times New Roman" w:hAnsi="Times New Roman"/>
          <w:sz w:val="24"/>
          <w:szCs w:val="24"/>
        </w:rPr>
        <w:t>Mentors also keep track of the mentees’ performance by continuous interaction.</w:t>
      </w:r>
    </w:p>
    <w:p w:rsidR="0007367A" w:rsidRPr="00A1167A" w:rsidRDefault="0007367A" w:rsidP="00A1167A">
      <w:pPr>
        <w:pStyle w:val="ListParagraph"/>
        <w:numPr>
          <w:ilvl w:val="0"/>
          <w:numId w:val="5"/>
        </w:numPr>
        <w:spacing w:line="240" w:lineRule="auto"/>
        <w:jc w:val="both"/>
        <w:rPr>
          <w:rFonts w:ascii="Times New Roman" w:hAnsi="Times New Roman"/>
          <w:sz w:val="24"/>
          <w:szCs w:val="24"/>
        </w:rPr>
      </w:pPr>
      <w:r w:rsidRPr="00A1167A">
        <w:rPr>
          <w:rFonts w:ascii="Times New Roman" w:hAnsi="Times New Roman"/>
          <w:sz w:val="24"/>
          <w:szCs w:val="24"/>
        </w:rPr>
        <w:t xml:space="preserve">Mentors communicate with faculty and promote mentees at the time of difficult </w:t>
      </w:r>
      <w:r w:rsidR="005D2801">
        <w:rPr>
          <w:rFonts w:ascii="Times New Roman" w:hAnsi="Times New Roman"/>
          <w:sz w:val="24"/>
          <w:szCs w:val="24"/>
        </w:rPr>
        <w:t>situations</w:t>
      </w:r>
      <w:r w:rsidRPr="00A1167A">
        <w:rPr>
          <w:rFonts w:ascii="Times New Roman" w:hAnsi="Times New Roman"/>
          <w:sz w:val="24"/>
          <w:szCs w:val="24"/>
        </w:rPr>
        <w:t xml:space="preserve"> to help them develop further in their areas of interest.</w:t>
      </w:r>
    </w:p>
    <w:p w:rsidR="00E430F5" w:rsidRPr="00A1167A" w:rsidRDefault="00E430F5" w:rsidP="00A1167A">
      <w:pPr>
        <w:spacing w:line="240" w:lineRule="auto"/>
        <w:jc w:val="both"/>
        <w:rPr>
          <w:rFonts w:ascii="Times New Roman" w:hAnsi="Times New Roman"/>
          <w:sz w:val="24"/>
          <w:szCs w:val="24"/>
        </w:rPr>
      </w:pPr>
    </w:p>
    <w:p w:rsidR="00E430F5" w:rsidRPr="00A1167A" w:rsidRDefault="00E430F5" w:rsidP="00A1167A">
      <w:pPr>
        <w:spacing w:line="240" w:lineRule="auto"/>
        <w:jc w:val="both"/>
        <w:rPr>
          <w:rFonts w:ascii="Times New Roman" w:hAnsi="Times New Roman"/>
          <w:sz w:val="24"/>
          <w:szCs w:val="24"/>
        </w:rPr>
      </w:pPr>
      <w:r w:rsidRPr="00A1167A">
        <w:rPr>
          <w:rFonts w:ascii="Times New Roman" w:hAnsi="Times New Roman"/>
          <w:sz w:val="24"/>
          <w:szCs w:val="24"/>
        </w:rPr>
        <w:t>The HODs (Head of the Department) of various Departments also act as a mentor and monitor different activities of the assigned mentors and the students. The HODs will -</w:t>
      </w:r>
    </w:p>
    <w:p w:rsidR="00E430F5" w:rsidRPr="00A1167A" w:rsidRDefault="00E430F5" w:rsidP="00A1167A">
      <w:pPr>
        <w:pStyle w:val="ListParagraph"/>
        <w:numPr>
          <w:ilvl w:val="0"/>
          <w:numId w:val="4"/>
        </w:numPr>
        <w:spacing w:line="240" w:lineRule="auto"/>
        <w:jc w:val="both"/>
        <w:rPr>
          <w:rFonts w:ascii="Times New Roman" w:hAnsi="Times New Roman"/>
          <w:sz w:val="24"/>
          <w:szCs w:val="24"/>
        </w:rPr>
      </w:pPr>
      <w:r w:rsidRPr="00A1167A">
        <w:rPr>
          <w:rFonts w:ascii="Times New Roman" w:hAnsi="Times New Roman"/>
          <w:sz w:val="24"/>
          <w:szCs w:val="24"/>
        </w:rPr>
        <w:t xml:space="preserve">Meet </w:t>
      </w:r>
      <w:r w:rsidR="00A1167A" w:rsidRPr="00A1167A">
        <w:rPr>
          <w:rFonts w:ascii="Times New Roman" w:hAnsi="Times New Roman"/>
          <w:sz w:val="24"/>
          <w:szCs w:val="24"/>
        </w:rPr>
        <w:t xml:space="preserve">all mentors of </w:t>
      </w:r>
      <w:r w:rsidRPr="00A1167A">
        <w:rPr>
          <w:rFonts w:ascii="Times New Roman" w:hAnsi="Times New Roman"/>
          <w:sz w:val="24"/>
          <w:szCs w:val="24"/>
        </w:rPr>
        <w:t>her department at least once a month for the reviewing of proper implementation of the system.</w:t>
      </w:r>
    </w:p>
    <w:p w:rsidR="00E430F5" w:rsidRPr="00A1167A" w:rsidRDefault="00E430F5" w:rsidP="00A1167A">
      <w:pPr>
        <w:pStyle w:val="ListParagraph"/>
        <w:numPr>
          <w:ilvl w:val="0"/>
          <w:numId w:val="4"/>
        </w:numPr>
        <w:spacing w:line="240" w:lineRule="auto"/>
        <w:jc w:val="both"/>
        <w:rPr>
          <w:rFonts w:ascii="Times New Roman" w:hAnsi="Times New Roman"/>
          <w:sz w:val="24"/>
          <w:szCs w:val="24"/>
        </w:rPr>
      </w:pPr>
      <w:r w:rsidRPr="00A1167A">
        <w:rPr>
          <w:rFonts w:ascii="Times New Roman" w:hAnsi="Times New Roman"/>
          <w:sz w:val="24"/>
          <w:szCs w:val="24"/>
        </w:rPr>
        <w:t>Suggest and advise mentors whenever necessary.</w:t>
      </w:r>
    </w:p>
    <w:p w:rsidR="00E430F5" w:rsidRPr="00A1167A" w:rsidRDefault="00E430F5" w:rsidP="00A1167A">
      <w:pPr>
        <w:pStyle w:val="ListParagraph"/>
        <w:numPr>
          <w:ilvl w:val="0"/>
          <w:numId w:val="4"/>
        </w:numPr>
        <w:spacing w:line="240" w:lineRule="auto"/>
        <w:jc w:val="both"/>
        <w:rPr>
          <w:rFonts w:ascii="Times New Roman" w:hAnsi="Times New Roman"/>
          <w:sz w:val="24"/>
          <w:szCs w:val="24"/>
        </w:rPr>
      </w:pPr>
      <w:r w:rsidRPr="00A1167A">
        <w:rPr>
          <w:rFonts w:ascii="Times New Roman" w:hAnsi="Times New Roman"/>
          <w:sz w:val="24"/>
          <w:szCs w:val="24"/>
        </w:rPr>
        <w:t>Initiate administrative action on a student (when necessary).</w:t>
      </w:r>
    </w:p>
    <w:p w:rsidR="00E430F5" w:rsidRPr="00A1167A" w:rsidRDefault="00E430F5" w:rsidP="00A1167A">
      <w:pPr>
        <w:pStyle w:val="ListParagraph"/>
        <w:numPr>
          <w:ilvl w:val="0"/>
          <w:numId w:val="4"/>
        </w:numPr>
        <w:spacing w:line="240" w:lineRule="auto"/>
        <w:jc w:val="both"/>
        <w:rPr>
          <w:rFonts w:ascii="Times New Roman" w:hAnsi="Times New Roman"/>
          <w:sz w:val="24"/>
          <w:szCs w:val="24"/>
        </w:rPr>
      </w:pPr>
      <w:r w:rsidRPr="00A1167A">
        <w:rPr>
          <w:rFonts w:ascii="Times New Roman" w:hAnsi="Times New Roman"/>
          <w:sz w:val="24"/>
          <w:szCs w:val="24"/>
        </w:rPr>
        <w:t>Give a detailed report of the mentoring system to the Head of the Institute time to time.</w:t>
      </w:r>
    </w:p>
    <w:p w:rsidR="0007367A" w:rsidRPr="00A1167A" w:rsidRDefault="00E430F5" w:rsidP="00A1167A">
      <w:pPr>
        <w:spacing w:line="240" w:lineRule="auto"/>
        <w:jc w:val="both"/>
        <w:rPr>
          <w:rFonts w:ascii="Times New Roman" w:hAnsi="Times New Roman"/>
          <w:sz w:val="24"/>
          <w:szCs w:val="24"/>
        </w:rPr>
      </w:pPr>
      <w:r w:rsidRPr="00A1167A">
        <w:rPr>
          <w:rFonts w:ascii="Times New Roman" w:hAnsi="Times New Roman"/>
          <w:sz w:val="24"/>
          <w:szCs w:val="24"/>
        </w:rPr>
        <w:t>The Academic Committee of the Institute discusses the mentoring related issues at least twice in a semester and revises or upgrade the system if necessary.</w:t>
      </w:r>
    </w:p>
    <w:p w:rsidR="00461460" w:rsidRPr="00A1167A" w:rsidRDefault="00461460" w:rsidP="00A1167A">
      <w:pPr>
        <w:spacing w:line="240" w:lineRule="auto"/>
        <w:jc w:val="both"/>
        <w:rPr>
          <w:rFonts w:ascii="Times New Roman" w:hAnsi="Times New Roman"/>
          <w:b/>
          <w:sz w:val="24"/>
          <w:szCs w:val="24"/>
        </w:rPr>
      </w:pPr>
      <w:r w:rsidRPr="00A1167A">
        <w:rPr>
          <w:rFonts w:ascii="Times New Roman" w:hAnsi="Times New Roman"/>
          <w:b/>
          <w:sz w:val="24"/>
          <w:szCs w:val="24"/>
        </w:rPr>
        <w:lastRenderedPageBreak/>
        <w:t>Benefits of a Mentoring System:</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Enhances the students’ confidence and challenges them by setting higher goals, taking risks and ultimately guiding them to achieve higher levels.</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Individual recognition and encouragement.</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Psychosocial support at the time of need.</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Routine advice on balancing of academic and professional responsibilities.</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Mentors act as role models and facilitate leadership by developing the interpersonal skills and helping students thrive in competitive environments.</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Students get access to a support system (Mentors) during the crucial stages of their academic, professional and intellectual development.</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Students get an insider’s perspective on navigating your career in the right channel.</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Students get an exposure to diverse academic and professional perspectives, and experiences in various fields.</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The mentees get a direct access to powerful resources within your major or profession.</w:t>
      </w:r>
    </w:p>
    <w:p w:rsidR="00461460" w:rsidRPr="00461460" w:rsidRDefault="00461460" w:rsidP="00A1167A">
      <w:pPr>
        <w:numPr>
          <w:ilvl w:val="0"/>
          <w:numId w:val="2"/>
        </w:numPr>
        <w:spacing w:after="0" w:line="240" w:lineRule="auto"/>
        <w:ind w:left="251"/>
        <w:jc w:val="both"/>
        <w:textAlignment w:val="baseline"/>
        <w:rPr>
          <w:rFonts w:ascii="Times New Roman" w:hAnsi="Times New Roman"/>
          <w:sz w:val="24"/>
          <w:szCs w:val="24"/>
          <w:lang w:val="en-US" w:eastAsia="en-US"/>
        </w:rPr>
      </w:pPr>
      <w:r w:rsidRPr="00461460">
        <w:rPr>
          <w:rFonts w:ascii="Times New Roman" w:hAnsi="Times New Roman"/>
          <w:sz w:val="24"/>
          <w:szCs w:val="24"/>
          <w:lang w:val="en-US" w:eastAsia="en-US"/>
        </w:rPr>
        <w:t>The mentors lay the foundation for the students to reach greater heights in their professional lives- Thereby contributing to lasting personal and professional relationship.</w:t>
      </w:r>
    </w:p>
    <w:p w:rsidR="00461460" w:rsidRPr="00A1167A" w:rsidRDefault="00461460" w:rsidP="00A1167A">
      <w:pPr>
        <w:spacing w:line="240" w:lineRule="auto"/>
        <w:jc w:val="both"/>
        <w:rPr>
          <w:rFonts w:ascii="Times New Roman" w:hAnsi="Times New Roman"/>
          <w:caps/>
          <w:sz w:val="24"/>
          <w:szCs w:val="24"/>
          <w:lang w:val="en-US" w:eastAsia="en-US"/>
        </w:rPr>
      </w:pPr>
    </w:p>
    <w:p w:rsidR="007A293E" w:rsidRPr="00A1167A" w:rsidRDefault="00A1167A" w:rsidP="00A1167A">
      <w:pPr>
        <w:spacing w:line="240" w:lineRule="auto"/>
        <w:jc w:val="both"/>
        <w:rPr>
          <w:rFonts w:ascii="Times New Roman" w:hAnsi="Times New Roman"/>
          <w:b/>
          <w:caps/>
          <w:sz w:val="24"/>
          <w:szCs w:val="24"/>
          <w:lang w:val="en-US" w:eastAsia="en-US"/>
        </w:rPr>
      </w:pPr>
      <w:r w:rsidRPr="00A1167A">
        <w:rPr>
          <w:rFonts w:ascii="Times New Roman" w:hAnsi="Times New Roman"/>
          <w:b/>
          <w:sz w:val="24"/>
          <w:szCs w:val="24"/>
          <w:lang w:val="en-US" w:eastAsia="en-US"/>
        </w:rPr>
        <w:t>Impact:</w:t>
      </w:r>
    </w:p>
    <w:p w:rsidR="007A293E" w:rsidRDefault="007A293E" w:rsidP="00A1167A">
      <w:pPr>
        <w:spacing w:line="240" w:lineRule="auto"/>
        <w:jc w:val="both"/>
        <w:rPr>
          <w:rFonts w:ascii="Times New Roman" w:hAnsi="Times New Roman"/>
          <w:sz w:val="24"/>
          <w:szCs w:val="24"/>
          <w:shd w:val="clear" w:color="auto" w:fill="FFFFFF"/>
        </w:rPr>
      </w:pPr>
      <w:r w:rsidRPr="00A1167A">
        <w:rPr>
          <w:rFonts w:ascii="Times New Roman" w:hAnsi="Times New Roman"/>
          <w:sz w:val="24"/>
          <w:szCs w:val="24"/>
          <w:shd w:val="clear" w:color="auto" w:fill="FFFFFF"/>
        </w:rPr>
        <w:t>Mentoring i</w:t>
      </w:r>
      <w:r w:rsidR="005D2801">
        <w:rPr>
          <w:rFonts w:ascii="Times New Roman" w:hAnsi="Times New Roman"/>
          <w:sz w:val="24"/>
          <w:szCs w:val="24"/>
          <w:shd w:val="clear" w:color="auto" w:fill="FFFFFF"/>
        </w:rPr>
        <w:t>n our institution has created a very good impact. The mentees are provided with</w:t>
      </w:r>
      <w:r w:rsidRPr="00A1167A">
        <w:rPr>
          <w:rFonts w:ascii="Times New Roman" w:hAnsi="Times New Roman"/>
          <w:sz w:val="24"/>
          <w:szCs w:val="24"/>
          <w:shd w:val="clear" w:color="auto" w:fill="FFFFFF"/>
        </w:rPr>
        <w:t xml:space="preserve"> psychological suppor</w:t>
      </w:r>
      <w:r w:rsidR="005D2801">
        <w:rPr>
          <w:rFonts w:ascii="Times New Roman" w:hAnsi="Times New Roman"/>
          <w:sz w:val="24"/>
          <w:szCs w:val="24"/>
          <w:shd w:val="clear" w:color="auto" w:fill="FFFFFF"/>
        </w:rPr>
        <w:t>t</w:t>
      </w:r>
      <w:r w:rsidRPr="00A1167A">
        <w:rPr>
          <w:rFonts w:ascii="Times New Roman" w:hAnsi="Times New Roman"/>
          <w:sz w:val="24"/>
          <w:szCs w:val="24"/>
          <w:shd w:val="clear" w:color="auto" w:fill="FFFFFF"/>
        </w:rPr>
        <w:t xml:space="preserve">. By providing guidance, and encouragement, mentors </w:t>
      </w:r>
      <w:r w:rsidR="005D2801">
        <w:rPr>
          <w:rFonts w:ascii="Times New Roman" w:hAnsi="Times New Roman"/>
          <w:sz w:val="24"/>
          <w:szCs w:val="24"/>
          <w:shd w:val="clear" w:color="auto" w:fill="FFFFFF"/>
        </w:rPr>
        <w:t>are</w:t>
      </w:r>
      <w:r w:rsidRPr="00A1167A">
        <w:rPr>
          <w:rFonts w:ascii="Times New Roman" w:hAnsi="Times New Roman"/>
          <w:sz w:val="24"/>
          <w:szCs w:val="24"/>
          <w:shd w:val="clear" w:color="auto" w:fill="FFFFFF"/>
        </w:rPr>
        <w:t xml:space="preserve"> play</w:t>
      </w:r>
      <w:r w:rsidR="005D2801">
        <w:rPr>
          <w:rFonts w:ascii="Times New Roman" w:hAnsi="Times New Roman"/>
          <w:sz w:val="24"/>
          <w:szCs w:val="24"/>
          <w:shd w:val="clear" w:color="auto" w:fill="FFFFFF"/>
        </w:rPr>
        <w:t>ing</w:t>
      </w:r>
      <w:r w:rsidRPr="00A1167A">
        <w:rPr>
          <w:rFonts w:ascii="Times New Roman" w:hAnsi="Times New Roman"/>
          <w:sz w:val="24"/>
          <w:szCs w:val="24"/>
          <w:shd w:val="clear" w:color="auto" w:fill="FFFFFF"/>
        </w:rPr>
        <w:t xml:space="preserve"> an important role in nurturing students’ college aspirations.  Mentoring for students in</w:t>
      </w:r>
      <w:r w:rsidR="005D2801">
        <w:rPr>
          <w:rFonts w:ascii="Times New Roman" w:hAnsi="Times New Roman"/>
          <w:sz w:val="24"/>
          <w:szCs w:val="24"/>
          <w:shd w:val="clear" w:color="auto" w:fill="FFFFFF"/>
        </w:rPr>
        <w:t xml:space="preserve"> our</w:t>
      </w:r>
      <w:r w:rsidRPr="00A1167A">
        <w:rPr>
          <w:rFonts w:ascii="Times New Roman" w:hAnsi="Times New Roman"/>
          <w:sz w:val="24"/>
          <w:szCs w:val="24"/>
          <w:shd w:val="clear" w:color="auto" w:fill="FFFFFF"/>
        </w:rPr>
        <w:t xml:space="preserve"> college helps them to feel more connected </w:t>
      </w:r>
      <w:r w:rsidR="00F55B4F">
        <w:rPr>
          <w:rFonts w:ascii="Times New Roman" w:hAnsi="Times New Roman"/>
          <w:sz w:val="24"/>
          <w:szCs w:val="24"/>
          <w:shd w:val="clear" w:color="auto" w:fill="FFFFFF"/>
        </w:rPr>
        <w:t xml:space="preserve">and engaged on campus, which evidences the ultimate </w:t>
      </w:r>
      <w:r w:rsidRPr="00A1167A">
        <w:rPr>
          <w:rFonts w:ascii="Times New Roman" w:hAnsi="Times New Roman"/>
          <w:sz w:val="24"/>
          <w:szCs w:val="24"/>
          <w:shd w:val="clear" w:color="auto" w:fill="FFFFFF"/>
        </w:rPr>
        <w:t>improve</w:t>
      </w:r>
      <w:r w:rsidR="00F55B4F">
        <w:rPr>
          <w:rFonts w:ascii="Times New Roman" w:hAnsi="Times New Roman"/>
          <w:sz w:val="24"/>
          <w:szCs w:val="24"/>
          <w:shd w:val="clear" w:color="auto" w:fill="FFFFFF"/>
        </w:rPr>
        <w:t>ment in learning</w:t>
      </w:r>
      <w:r w:rsidRPr="00A1167A">
        <w:rPr>
          <w:rFonts w:ascii="Times New Roman" w:hAnsi="Times New Roman"/>
          <w:sz w:val="24"/>
          <w:szCs w:val="24"/>
          <w:shd w:val="clear" w:color="auto" w:fill="FFFFFF"/>
        </w:rPr>
        <w:t xml:space="preserve"> outcomes.”</w:t>
      </w:r>
    </w:p>
    <w:p w:rsidR="006C088E" w:rsidRPr="006C088E" w:rsidRDefault="00022D14" w:rsidP="006C088E">
      <w:pPr>
        <w:shd w:val="clear" w:color="auto" w:fill="FFFFFF"/>
        <w:spacing w:before="100" w:beforeAutospacing="1" w:after="120" w:line="240" w:lineRule="auto"/>
        <w:jc w:val="both"/>
        <w:rPr>
          <w:rFonts w:ascii="Times New Roman" w:hAnsi="Times New Roman"/>
          <w:sz w:val="24"/>
          <w:szCs w:val="24"/>
          <w:lang w:val="en-US" w:eastAsia="en-US"/>
        </w:rPr>
      </w:pPr>
      <w:r w:rsidRPr="00022D14">
        <w:rPr>
          <w:rFonts w:ascii="Times New Roman" w:hAnsi="Times New Roman"/>
          <w:b/>
          <w:sz w:val="24"/>
          <w:szCs w:val="24"/>
          <w:shd w:val="clear" w:color="auto" w:fill="FFFFFF"/>
        </w:rPr>
        <w:t>Feedback:</w:t>
      </w:r>
      <w:r w:rsidR="006C088E" w:rsidRPr="006C088E">
        <w:rPr>
          <w:rFonts w:ascii="Helvetica" w:hAnsi="Helvetica" w:cs="Helvetica"/>
          <w:color w:val="555555"/>
          <w:sz w:val="27"/>
          <w:szCs w:val="27"/>
        </w:rPr>
        <w:t xml:space="preserve"> </w:t>
      </w:r>
    </w:p>
    <w:p w:rsidR="006C088E" w:rsidRPr="00F55B4F" w:rsidRDefault="006C088E" w:rsidP="006C088E">
      <w:pPr>
        <w:numPr>
          <w:ilvl w:val="0"/>
          <w:numId w:val="7"/>
        </w:numPr>
        <w:shd w:val="clear" w:color="auto" w:fill="FFFFFF"/>
        <w:spacing w:before="100" w:beforeAutospacing="1" w:after="120" w:line="240" w:lineRule="auto"/>
        <w:jc w:val="both"/>
        <w:rPr>
          <w:rFonts w:ascii="Times New Roman" w:hAnsi="Times New Roman"/>
          <w:sz w:val="24"/>
          <w:szCs w:val="24"/>
          <w:shd w:val="clear" w:color="auto" w:fill="FFFFFF"/>
          <w:lang w:val="en-US" w:eastAsia="en-US"/>
        </w:rPr>
      </w:pPr>
      <w:r w:rsidRPr="00F55B4F">
        <w:rPr>
          <w:rFonts w:ascii="Times New Roman" w:hAnsi="Times New Roman"/>
          <w:sz w:val="24"/>
          <w:szCs w:val="24"/>
          <w:lang w:val="en-US" w:eastAsia="en-US"/>
        </w:rPr>
        <w:t xml:space="preserve">Feedback </w:t>
      </w:r>
      <w:r w:rsidR="00F55B4F" w:rsidRPr="00F55B4F">
        <w:rPr>
          <w:rFonts w:ascii="Times New Roman" w:hAnsi="Times New Roman"/>
          <w:sz w:val="24"/>
          <w:szCs w:val="24"/>
          <w:lang w:val="en-US" w:eastAsia="en-US"/>
        </w:rPr>
        <w:t>is obtained as an analysis from the mentees form in which mentee make the remarks about the mentoring system and the mentor.</w:t>
      </w:r>
    </w:p>
    <w:p w:rsidR="00EB42B6" w:rsidRPr="006C088E" w:rsidRDefault="00F55B4F" w:rsidP="006C088E">
      <w:pPr>
        <w:pStyle w:val="ListParagraph"/>
        <w:numPr>
          <w:ilvl w:val="0"/>
          <w:numId w:val="7"/>
        </w:num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The feedback thus obtained shows that this mentoring system helps the students greatly in </w:t>
      </w:r>
      <w:r w:rsidR="006C088E" w:rsidRPr="00F55B4F">
        <w:rPr>
          <w:rFonts w:ascii="Times New Roman" w:hAnsi="Times New Roman"/>
          <w:sz w:val="24"/>
          <w:szCs w:val="24"/>
          <w:shd w:val="clear" w:color="auto" w:fill="FFFFFF"/>
        </w:rPr>
        <w:t>identify</w:t>
      </w:r>
      <w:r>
        <w:rPr>
          <w:rFonts w:ascii="Times New Roman" w:hAnsi="Times New Roman"/>
          <w:sz w:val="24"/>
          <w:szCs w:val="24"/>
          <w:shd w:val="clear" w:color="auto" w:fill="FFFFFF"/>
        </w:rPr>
        <w:t>ing</w:t>
      </w:r>
      <w:r w:rsidR="006C088E" w:rsidRPr="00F55B4F">
        <w:rPr>
          <w:rFonts w:ascii="Times New Roman" w:hAnsi="Times New Roman"/>
          <w:sz w:val="24"/>
          <w:szCs w:val="24"/>
          <w:shd w:val="clear" w:color="auto" w:fill="FFFFFF"/>
        </w:rPr>
        <w:t xml:space="preserve"> and learn the skills and knowledge </w:t>
      </w:r>
      <w:r>
        <w:rPr>
          <w:rFonts w:ascii="Times New Roman" w:hAnsi="Times New Roman"/>
          <w:sz w:val="24"/>
          <w:szCs w:val="24"/>
          <w:shd w:val="clear" w:color="auto" w:fill="FFFFFF"/>
        </w:rPr>
        <w:t>needed for a successful career, as well in overcoming the stress and mental pressure with the social problems.</w:t>
      </w:r>
    </w:p>
    <w:sectPr w:rsidR="00EB42B6" w:rsidRPr="006C088E" w:rsidSect="005D5F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BB3"/>
    <w:multiLevelType w:val="multilevel"/>
    <w:tmpl w:val="129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C3227"/>
    <w:multiLevelType w:val="hybridMultilevel"/>
    <w:tmpl w:val="6ADC07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953B1"/>
    <w:multiLevelType w:val="multilevel"/>
    <w:tmpl w:val="055A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0A697D"/>
    <w:multiLevelType w:val="multilevel"/>
    <w:tmpl w:val="69926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680F2C"/>
    <w:multiLevelType w:val="hybridMultilevel"/>
    <w:tmpl w:val="94BC57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D35AF5"/>
    <w:multiLevelType w:val="hybridMultilevel"/>
    <w:tmpl w:val="C4C8AB62"/>
    <w:lvl w:ilvl="0" w:tplc="C364646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7CE05E92"/>
    <w:multiLevelType w:val="multilevel"/>
    <w:tmpl w:val="B91C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B42B6"/>
    <w:rsid w:val="00022D14"/>
    <w:rsid w:val="00053F2E"/>
    <w:rsid w:val="0007367A"/>
    <w:rsid w:val="00320ACA"/>
    <w:rsid w:val="00461460"/>
    <w:rsid w:val="005D2801"/>
    <w:rsid w:val="005D5F41"/>
    <w:rsid w:val="006C088E"/>
    <w:rsid w:val="007A293E"/>
    <w:rsid w:val="008D75FB"/>
    <w:rsid w:val="00A1167A"/>
    <w:rsid w:val="00A4352D"/>
    <w:rsid w:val="00A455F2"/>
    <w:rsid w:val="00A64AEC"/>
    <w:rsid w:val="00AE4B86"/>
    <w:rsid w:val="00C66791"/>
    <w:rsid w:val="00E430F5"/>
    <w:rsid w:val="00EB42B6"/>
    <w:rsid w:val="00F55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2B6"/>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1460"/>
    <w:rPr>
      <w:color w:val="0000FF"/>
      <w:u w:val="single"/>
    </w:rPr>
  </w:style>
  <w:style w:type="paragraph" w:styleId="ListParagraph">
    <w:name w:val="List Paragraph"/>
    <w:basedOn w:val="Normal"/>
    <w:uiPriority w:val="34"/>
    <w:qFormat/>
    <w:rsid w:val="00A1167A"/>
    <w:pPr>
      <w:ind w:left="720"/>
      <w:contextualSpacing/>
    </w:pPr>
  </w:style>
</w:styles>
</file>

<file path=word/webSettings.xml><?xml version="1.0" encoding="utf-8"?>
<w:webSettings xmlns:r="http://schemas.openxmlformats.org/officeDocument/2006/relationships" xmlns:w="http://schemas.openxmlformats.org/wordprocessingml/2006/main">
  <w:divs>
    <w:div w:id="156924321">
      <w:bodyDiv w:val="1"/>
      <w:marLeft w:val="0"/>
      <w:marRight w:val="0"/>
      <w:marTop w:val="0"/>
      <w:marBottom w:val="0"/>
      <w:divBdr>
        <w:top w:val="none" w:sz="0" w:space="0" w:color="auto"/>
        <w:left w:val="none" w:sz="0" w:space="0" w:color="auto"/>
        <w:bottom w:val="none" w:sz="0" w:space="0" w:color="auto"/>
        <w:right w:val="none" w:sz="0" w:space="0" w:color="auto"/>
      </w:divBdr>
    </w:div>
    <w:div w:id="372729376">
      <w:bodyDiv w:val="1"/>
      <w:marLeft w:val="0"/>
      <w:marRight w:val="0"/>
      <w:marTop w:val="0"/>
      <w:marBottom w:val="0"/>
      <w:divBdr>
        <w:top w:val="none" w:sz="0" w:space="0" w:color="auto"/>
        <w:left w:val="none" w:sz="0" w:space="0" w:color="auto"/>
        <w:bottom w:val="none" w:sz="0" w:space="0" w:color="auto"/>
        <w:right w:val="none" w:sz="0" w:space="0" w:color="auto"/>
      </w:divBdr>
      <w:divsChild>
        <w:div w:id="1679429479">
          <w:marLeft w:val="0"/>
          <w:marRight w:val="0"/>
          <w:marTop w:val="670"/>
          <w:marBottom w:val="670"/>
          <w:divBdr>
            <w:top w:val="none" w:sz="0" w:space="0" w:color="auto"/>
            <w:left w:val="none" w:sz="0" w:space="0" w:color="auto"/>
            <w:bottom w:val="none" w:sz="0" w:space="0" w:color="auto"/>
            <w:right w:val="none" w:sz="0" w:space="0" w:color="auto"/>
          </w:divBdr>
          <w:divsChild>
            <w:div w:id="841746809">
              <w:marLeft w:val="0"/>
              <w:marRight w:val="0"/>
              <w:marTop w:val="0"/>
              <w:marBottom w:val="0"/>
              <w:divBdr>
                <w:top w:val="none" w:sz="0" w:space="0" w:color="auto"/>
                <w:left w:val="none" w:sz="0" w:space="0" w:color="auto"/>
                <w:bottom w:val="none" w:sz="0" w:space="0" w:color="auto"/>
                <w:right w:val="none" w:sz="0" w:space="0" w:color="auto"/>
              </w:divBdr>
              <w:divsChild>
                <w:div w:id="1957757545">
                  <w:marLeft w:val="0"/>
                  <w:marRight w:val="603"/>
                  <w:marTop w:val="0"/>
                  <w:marBottom w:val="0"/>
                  <w:divBdr>
                    <w:top w:val="none" w:sz="0" w:space="0" w:color="auto"/>
                    <w:left w:val="none" w:sz="0" w:space="0" w:color="auto"/>
                    <w:bottom w:val="none" w:sz="0" w:space="0" w:color="auto"/>
                    <w:right w:val="none" w:sz="0" w:space="0" w:color="auto"/>
                  </w:divBdr>
                  <w:divsChild>
                    <w:div w:id="354697340">
                      <w:marLeft w:val="0"/>
                      <w:marRight w:val="0"/>
                      <w:marTop w:val="0"/>
                      <w:marBottom w:val="0"/>
                      <w:divBdr>
                        <w:top w:val="none" w:sz="0" w:space="0" w:color="auto"/>
                        <w:left w:val="none" w:sz="0" w:space="0" w:color="auto"/>
                        <w:bottom w:val="none" w:sz="0" w:space="0" w:color="auto"/>
                        <w:right w:val="none" w:sz="0" w:space="0" w:color="auto"/>
                      </w:divBdr>
                      <w:divsChild>
                        <w:div w:id="687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961143">
      <w:bodyDiv w:val="1"/>
      <w:marLeft w:val="0"/>
      <w:marRight w:val="0"/>
      <w:marTop w:val="0"/>
      <w:marBottom w:val="0"/>
      <w:divBdr>
        <w:top w:val="none" w:sz="0" w:space="0" w:color="auto"/>
        <w:left w:val="none" w:sz="0" w:space="0" w:color="auto"/>
        <w:bottom w:val="none" w:sz="0" w:space="0" w:color="auto"/>
        <w:right w:val="none" w:sz="0" w:space="0" w:color="auto"/>
      </w:divBdr>
    </w:div>
    <w:div w:id="1616208909">
      <w:bodyDiv w:val="1"/>
      <w:marLeft w:val="0"/>
      <w:marRight w:val="0"/>
      <w:marTop w:val="0"/>
      <w:marBottom w:val="0"/>
      <w:divBdr>
        <w:top w:val="none" w:sz="0" w:space="0" w:color="auto"/>
        <w:left w:val="none" w:sz="0" w:space="0" w:color="auto"/>
        <w:bottom w:val="none" w:sz="0" w:space="0" w:color="auto"/>
        <w:right w:val="none" w:sz="0" w:space="0" w:color="auto"/>
      </w:divBdr>
    </w:div>
    <w:div w:id="20692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2020-02-27T06:58:00Z</dcterms:created>
  <dcterms:modified xsi:type="dcterms:W3CDTF">2020-03-02T07:07:00Z</dcterms:modified>
</cp:coreProperties>
</file>