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3DA" w:rsidRDefault="004E03DA" w:rsidP="004E03DA">
      <w:pPr>
        <w:ind w:firstLine="720"/>
        <w:jc w:val="both"/>
        <w:rPr>
          <w:rFonts w:ascii="Times New Roman" w:hAnsi="Times New Roman"/>
          <w:sz w:val="24"/>
          <w:szCs w:val="24"/>
        </w:rPr>
      </w:pPr>
      <w:r w:rsidRPr="007A19A4">
        <w:rPr>
          <w:rFonts w:ascii="Times New Roman" w:hAnsi="Times New Roman"/>
          <w:sz w:val="24"/>
          <w:szCs w:val="24"/>
        </w:rPr>
        <w:t xml:space="preserve">The College strives to impart the quality higher education to female students inhabiting the rural areas around </w:t>
      </w:r>
      <w:proofErr w:type="spellStart"/>
      <w:r w:rsidRPr="007A19A4">
        <w:rPr>
          <w:rFonts w:ascii="Times New Roman" w:hAnsi="Times New Roman"/>
          <w:sz w:val="24"/>
          <w:szCs w:val="24"/>
        </w:rPr>
        <w:t>Karaikudi</w:t>
      </w:r>
      <w:proofErr w:type="spellEnd"/>
      <w:r w:rsidRPr="007A19A4">
        <w:rPr>
          <w:rFonts w:ascii="Times New Roman" w:hAnsi="Times New Roman"/>
          <w:sz w:val="24"/>
          <w:szCs w:val="24"/>
        </w:rPr>
        <w:t xml:space="preserve"> along with its prime motto knowledge, discipline and up </w:t>
      </w:r>
      <w:proofErr w:type="spellStart"/>
      <w:r w:rsidRPr="007A19A4">
        <w:rPr>
          <w:rFonts w:ascii="Times New Roman" w:hAnsi="Times New Roman"/>
          <w:sz w:val="24"/>
          <w:szCs w:val="24"/>
        </w:rPr>
        <w:t>liftment</w:t>
      </w:r>
      <w:proofErr w:type="spellEnd"/>
      <w:r w:rsidRPr="007A19A4">
        <w:rPr>
          <w:rFonts w:ascii="Times New Roman" w:hAnsi="Times New Roman"/>
          <w:sz w:val="24"/>
          <w:szCs w:val="24"/>
        </w:rPr>
        <w:t>. In a year, the college receives a greater number of applications from low income families who aspire to educate their children despite their odds. The prominent role of our college in producing thousands of first-generation graduates with distinction is a noteworthy contribution in the nation empowerment. Over the years, the college pays due attention in designing and delivering a need-based curriculum. Methodical planning, content enrichment, implementation and periodical evaluation have resulted in the transformation of present curriculum, thereby equipping the students with recent knowledge or skills as and when required. The college recognizes the educational needs of the weaker sections in the society and enrols the wards of economically deprived sections by charging a nominal amount as tuition fee without collecting any capitation fee since its inception in 2006 Furthermore, the tuition fee is fully waived for students whose both parents are deceased. In a true sense, the educational need of a poor student is completely taken care, without compromising the objectives of a value-based education. This to a larger extent has resulted in grooming them as responsible citizens of future India. In addition to helping the needy, the institution ensures impartiality in the admission procedure too. This institution is a pioneer in successfully implementing and operating the ‘</w:t>
      </w:r>
      <w:proofErr w:type="spellStart"/>
      <w:r w:rsidRPr="007A19A4">
        <w:rPr>
          <w:rFonts w:ascii="Times New Roman" w:hAnsi="Times New Roman"/>
          <w:sz w:val="24"/>
          <w:szCs w:val="24"/>
        </w:rPr>
        <w:t>singlewindow</w:t>
      </w:r>
      <w:proofErr w:type="spellEnd"/>
      <w:r w:rsidRPr="007A19A4">
        <w:rPr>
          <w:rFonts w:ascii="Times New Roman" w:hAnsi="Times New Roman"/>
          <w:sz w:val="24"/>
          <w:szCs w:val="24"/>
        </w:rPr>
        <w:t xml:space="preserve"> admission procedure’ based on pure merit. A fully functional Internal Complaint Committee (ICC) is being constituted and functioning to meet out the various grievances. Apart from the curriculum enrichment through academic and research infrastructures, the institution provides opportunities to students to earn while learning to meet out their expenses</w:t>
      </w:r>
      <w:proofErr w:type="gramStart"/>
      <w:r w:rsidRPr="007A19A4">
        <w:rPr>
          <w:rFonts w:ascii="Times New Roman" w:hAnsi="Times New Roman"/>
          <w:sz w:val="24"/>
          <w:szCs w:val="24"/>
        </w:rPr>
        <w:t>..</w:t>
      </w:r>
      <w:proofErr w:type="gramEnd"/>
      <w:r w:rsidRPr="007A19A4">
        <w:rPr>
          <w:rFonts w:ascii="Times New Roman" w:hAnsi="Times New Roman"/>
          <w:sz w:val="24"/>
          <w:szCs w:val="24"/>
        </w:rPr>
        <w:t xml:space="preserve"> Use of mobile phones and gadgets i</w:t>
      </w:r>
      <w:r w:rsidR="0032210E">
        <w:rPr>
          <w:rFonts w:ascii="Times New Roman" w:hAnsi="Times New Roman"/>
          <w:sz w:val="24"/>
          <w:szCs w:val="24"/>
        </w:rPr>
        <w:t>s strictly banned in the campus.</w:t>
      </w:r>
      <w:r w:rsidRPr="007A19A4">
        <w:rPr>
          <w:rFonts w:ascii="Times New Roman" w:hAnsi="Times New Roman"/>
          <w:sz w:val="24"/>
          <w:szCs w:val="24"/>
        </w:rPr>
        <w:t xml:space="preserve"> The College has established an exclusive sports environment that matches national standards in delivering sports facility to the students.  </w:t>
      </w:r>
    </w:p>
    <w:p w:rsidR="00F546AD" w:rsidRDefault="00F546AD"/>
    <w:sectPr w:rsidR="00F546AD" w:rsidSect="00F546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E03DA"/>
    <w:rsid w:val="0032210E"/>
    <w:rsid w:val="004E03DA"/>
    <w:rsid w:val="00F546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3DA"/>
    <w:rPr>
      <w:rFonts w:ascii="Calibri" w:eastAsia="Times New Roman" w:hAnsi="Calibri" w:cs="Times New Roman"/>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1838</Characters>
  <Application>Microsoft Office Word</Application>
  <DocSecurity>0</DocSecurity>
  <Lines>15</Lines>
  <Paragraphs>4</Paragraphs>
  <ScaleCrop>false</ScaleCrop>
  <Company/>
  <LinksUpToDate>false</LinksUpToDate>
  <CharactersWithSpaces>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2021-01-04T08:46:00Z</dcterms:created>
  <dcterms:modified xsi:type="dcterms:W3CDTF">2021-01-04T08:46:00Z</dcterms:modified>
</cp:coreProperties>
</file>